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06AB" w:rsidRDefault="00D706AB" w:rsidP="00E14A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Муниципальное унитарное предприятие                                                       «Сельское жилищно-коммунальное хозяйство»</w:t>
      </w:r>
    </w:p>
    <w:p w:rsidR="00D706AB" w:rsidRDefault="000725A7" w:rsidP="00E14A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b/>
          <w:bCs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3</w:t>
      </w:r>
      <w:r w:rsidR="00D706AB">
        <w:rPr>
          <w:rFonts w:ascii="Times New Roman" w:hAnsi="Times New Roman" w:cs="Times New Roman"/>
          <w:b/>
          <w:bCs/>
          <w:sz w:val="27"/>
          <w:szCs w:val="27"/>
        </w:rPr>
        <w:t xml:space="preserve"> квартал 2018 года</w:t>
      </w:r>
    </w:p>
    <w:p w:rsidR="00E14AC6" w:rsidRDefault="00E14AC6" w:rsidP="00E14AC6">
      <w:pPr>
        <w:widowControl w:val="0"/>
        <w:autoSpaceDE w:val="0"/>
        <w:autoSpaceDN w:val="0"/>
        <w:adjustRightInd w:val="0"/>
        <w:spacing w:after="150" w:line="240" w:lineRule="auto"/>
        <w:jc w:val="center"/>
        <w:rPr>
          <w:rFonts w:ascii="Times New Roman" w:hAnsi="Times New Roman" w:cs="Times New Roman"/>
          <w:sz w:val="27"/>
          <w:szCs w:val="27"/>
        </w:rPr>
      </w:pPr>
      <w:r>
        <w:rPr>
          <w:rFonts w:ascii="Times New Roman" w:hAnsi="Times New Roman" w:cs="Times New Roman"/>
          <w:b/>
          <w:bCs/>
          <w:sz w:val="27"/>
          <w:szCs w:val="27"/>
        </w:rPr>
        <w:t>Форма 9. Информация об основных потребительских характеристиках регулируемых товаров и услуг регулируемых организаций и их соответствии установленным требованиям</w:t>
      </w:r>
    </w:p>
    <w:p w:rsidR="00E14AC6" w:rsidRDefault="00E14AC6" w:rsidP="00E14AC6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903"/>
        <w:gridCol w:w="1097"/>
      </w:tblGrid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тепловых сетях (единиц на километр)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Количество аварий на источниках тепловой энергии (единиц на источник)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9561AD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Показатели надежности и качества, установленные в соответствии с законодательством Российской Федерации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AC6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E14AC6" w:rsidTr="009561AD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Доля числа исполненных в срок договоров о подключении (технологическом присоединении)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AC6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bookmarkStart w:id="0" w:name="_GoBack"/>
            <w:bookmarkEnd w:id="0"/>
          </w:p>
        </w:tc>
      </w:tr>
      <w:tr w:rsidR="00E14AC6" w:rsidTr="009561AD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Средняя продолжительность рассмотрения заявок на подключение (технологическое присоединение) (дней)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14AC6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Вывод источников тепловой энергии, тепловых сетей из эксплуатации (с указанием такого источника или тепловой сети и даты вывода из эксплуатации) &lt;**&gt;</w:t>
            </w:r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1AD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E14AC6" w:rsidTr="00D706AB">
        <w:trPr>
          <w:jc w:val="center"/>
        </w:trPr>
        <w:tc>
          <w:tcPr>
            <w:tcW w:w="79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14AC6" w:rsidRDefault="00E14AC6" w:rsidP="006258B0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Основания приостановления, ограничения и прекращения режима потребления тепловой энергии в случаях, предусмотренных пунктами </w:t>
            </w:r>
            <w:hyperlink r:id="rId5" w:anchor="l322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70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</w:t>
            </w:r>
            <w:hyperlink r:id="rId6" w:anchor="l330" w:history="1">
              <w:r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>76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Правил организации теплоснабжения в Российской Федерации, утвержденных постановлением Правительства Российской Федерации от 8 августа 2012 г. N 808 "Об организации теплоснабжения в Российской Федерации и о внесении изменений в некоторые акты Правительства Российской Федерации" &lt;***&gt; (Собрание законодательства Российской Федерации, 2012, N 34, ст. 4734;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2016, N 2, ст. 403; N 22, ст. 3228; N 29, ст. 4837; N 49, ст. 6906; 2017, N 8, ст. 1230)</w:t>
            </w:r>
            <w:proofErr w:type="gramEnd"/>
          </w:p>
        </w:tc>
        <w:tc>
          <w:tcPr>
            <w:tcW w:w="109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561AD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1AD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1AD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561AD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E14AC6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  <w:p w:rsidR="009561AD" w:rsidRDefault="009561AD" w:rsidP="009561A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E14AC6" w:rsidRDefault="00E14AC6" w:rsidP="00E14AC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C825B7" w:rsidRDefault="00C825B7"/>
    <w:p w:rsidR="005002B0" w:rsidRPr="00C825B7" w:rsidRDefault="00C825B7" w:rsidP="00C825B7">
      <w:pPr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C825B7">
        <w:rPr>
          <w:rFonts w:ascii="Times New Roman" w:hAnsi="Times New Roman" w:cs="Times New Roman"/>
          <w:sz w:val="28"/>
          <w:szCs w:val="28"/>
        </w:rPr>
        <w:t>Начальник ПТО                                                         В.Н. Лазарева</w:t>
      </w:r>
    </w:p>
    <w:sectPr w:rsidR="005002B0" w:rsidRPr="00C825B7" w:rsidSect="00E4142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14AC6"/>
    <w:rsid w:val="000725A7"/>
    <w:rsid w:val="00386BBD"/>
    <w:rsid w:val="00443970"/>
    <w:rsid w:val="005002B0"/>
    <w:rsid w:val="00756359"/>
    <w:rsid w:val="009561AD"/>
    <w:rsid w:val="00AB4EC6"/>
    <w:rsid w:val="00C825B7"/>
    <w:rsid w:val="00D706AB"/>
    <w:rsid w:val="00E14AC6"/>
    <w:rsid w:val="00E414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142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725A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725A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normativ.kontur.ru/document?moduleid=1&amp;documentid=290639" TargetMode="External"/><Relationship Id="rId5" Type="http://schemas.openxmlformats.org/officeDocument/2006/relationships/hyperlink" Target="https://normativ.kontur.ru/document?moduleid=1&amp;documentid=290639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1072</TotalTime>
  <Pages>1</Pages>
  <Words>262</Words>
  <Characters>1496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szkhk</Company>
  <LinksUpToDate>false</LinksUpToDate>
  <CharactersWithSpaces>1755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PEO3</dc:creator>
  <cp:keywords/>
  <dc:description/>
  <cp:lastModifiedBy>Елена Аксайская</cp:lastModifiedBy>
  <cp:revision>9</cp:revision>
  <cp:lastPrinted>2018-09-26T10:17:00Z</cp:lastPrinted>
  <dcterms:created xsi:type="dcterms:W3CDTF">2018-03-22T11:41:00Z</dcterms:created>
  <dcterms:modified xsi:type="dcterms:W3CDTF">2018-09-27T03:18:00Z</dcterms:modified>
</cp:coreProperties>
</file>